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FCF3" w14:textId="77777777" w:rsidR="00FF20C2" w:rsidRPr="00653AE9" w:rsidRDefault="00FF20C2" w:rsidP="00FF20C2">
      <w:pPr>
        <w:spacing w:before="100" w:beforeAutospacing="1" w:after="100" w:afterAutospacing="1" w:line="240" w:lineRule="auto"/>
        <w:rPr>
          <w:rFonts w:ascii="Arial" w:eastAsia="Times New Roman" w:hAnsi="Arial" w:cs="Arial"/>
          <w:color w:val="EE0000"/>
          <w:lang w:eastAsia="de-DE"/>
        </w:rPr>
      </w:pPr>
      <w:r w:rsidRPr="00653AE9">
        <w:rPr>
          <w:rFonts w:ascii="Arial" w:eastAsia="Times New Roman" w:hAnsi="Arial" w:cs="Arial"/>
          <w:color w:val="EE0000"/>
          <w:lang w:eastAsia="de-DE"/>
        </w:rPr>
        <w:t>Absender/eigene Anschrift</w:t>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r>
      <w:r w:rsidRPr="00653AE9">
        <w:rPr>
          <w:rFonts w:ascii="Arial" w:eastAsia="Times New Roman" w:hAnsi="Arial" w:cs="Arial"/>
          <w:color w:val="EE0000"/>
          <w:lang w:eastAsia="de-DE"/>
        </w:rPr>
        <w:tab/>
        <w:t>Ort, Datum</w:t>
      </w:r>
    </w:p>
    <w:p w14:paraId="6821ECD0" w14:textId="77777777" w:rsidR="00FF20C2" w:rsidRPr="00653AE9" w:rsidRDefault="00FF20C2" w:rsidP="00FF20C2">
      <w:pPr>
        <w:spacing w:before="100" w:beforeAutospacing="1" w:after="100" w:afterAutospacing="1" w:line="240" w:lineRule="auto"/>
        <w:rPr>
          <w:rFonts w:ascii="Arial" w:eastAsia="Times New Roman" w:hAnsi="Arial" w:cs="Arial"/>
          <w:lang w:eastAsia="de-DE"/>
        </w:rPr>
      </w:pPr>
    </w:p>
    <w:p w14:paraId="65781B09" w14:textId="4BB21909" w:rsidR="00FF20C2" w:rsidRPr="00653AE9" w:rsidRDefault="00FF20C2" w:rsidP="00FF20C2">
      <w:pPr>
        <w:spacing w:before="100" w:beforeAutospacing="1" w:after="100" w:afterAutospacing="1" w:line="240" w:lineRule="auto"/>
        <w:rPr>
          <w:rFonts w:ascii="Arial" w:eastAsia="Times New Roman" w:hAnsi="Arial" w:cs="Arial"/>
          <w:lang w:eastAsia="de-DE"/>
        </w:rPr>
      </w:pPr>
      <w:r w:rsidRPr="00653AE9">
        <w:rPr>
          <w:rFonts w:ascii="Arial" w:eastAsia="Times New Roman" w:hAnsi="Arial" w:cs="Arial"/>
          <w:lang w:eastAsia="de-DE"/>
        </w:rPr>
        <w:t>Staatsminister Conrad Clemens</w:t>
      </w:r>
      <w:r w:rsidRPr="00653AE9">
        <w:rPr>
          <w:rFonts w:ascii="Arial" w:eastAsia="Times New Roman" w:hAnsi="Arial" w:cs="Arial"/>
          <w:lang w:eastAsia="de-DE"/>
        </w:rPr>
        <w:br/>
        <w:t>Sächsisches Staatsministerium für Kultus</w:t>
      </w:r>
      <w:r w:rsidRPr="00653AE9">
        <w:rPr>
          <w:rFonts w:ascii="Arial" w:eastAsia="Times New Roman" w:hAnsi="Arial" w:cs="Arial"/>
          <w:lang w:eastAsia="de-DE"/>
        </w:rPr>
        <w:br/>
        <w:t>Postfach 10 09 20</w:t>
      </w:r>
      <w:r w:rsidRPr="00653AE9">
        <w:rPr>
          <w:rFonts w:ascii="Arial" w:eastAsia="Times New Roman" w:hAnsi="Arial" w:cs="Arial"/>
          <w:lang w:eastAsia="de-DE"/>
        </w:rPr>
        <w:br/>
        <w:t>01079 Dresden</w:t>
      </w:r>
      <w:r w:rsidRPr="00653AE9">
        <w:rPr>
          <w:rFonts w:ascii="Arial" w:eastAsia="Times New Roman" w:hAnsi="Arial" w:cs="Arial"/>
          <w:lang w:eastAsia="de-DE"/>
        </w:rPr>
        <w:br/>
      </w:r>
    </w:p>
    <w:p w14:paraId="1F357367" w14:textId="77777777" w:rsidR="00FF20C2" w:rsidRPr="00653AE9" w:rsidRDefault="00FF20C2" w:rsidP="00FF20C2">
      <w:pPr>
        <w:spacing w:before="100" w:beforeAutospacing="1" w:after="100" w:afterAutospacing="1" w:line="240" w:lineRule="auto"/>
        <w:rPr>
          <w:rFonts w:ascii="Arial" w:eastAsia="Times New Roman" w:hAnsi="Arial" w:cs="Arial"/>
          <w:lang w:eastAsia="de-DE"/>
        </w:rPr>
      </w:pPr>
    </w:p>
    <w:p w14:paraId="66C1868D" w14:textId="65CBBB4B" w:rsidR="00FF20C2" w:rsidRPr="00653AE9" w:rsidRDefault="00FF20C2" w:rsidP="00FF20C2">
      <w:pPr>
        <w:spacing w:before="100" w:beforeAutospacing="1" w:after="100" w:afterAutospacing="1" w:line="240" w:lineRule="auto"/>
        <w:rPr>
          <w:rFonts w:ascii="Arial" w:eastAsia="Times New Roman" w:hAnsi="Arial" w:cs="Arial"/>
          <w:b/>
          <w:bCs/>
          <w:lang w:eastAsia="de-DE"/>
        </w:rPr>
      </w:pPr>
      <w:r w:rsidRPr="00653AE9">
        <w:rPr>
          <w:rFonts w:ascii="Arial" w:eastAsia="Times New Roman" w:hAnsi="Arial" w:cs="Arial"/>
          <w:b/>
          <w:bCs/>
          <w:lang w:eastAsia="de-DE"/>
        </w:rPr>
        <w:t>Unterrichtsversorgung im Landkreis Bautzen</w:t>
      </w:r>
    </w:p>
    <w:p w14:paraId="010255B0" w14:textId="77777777" w:rsidR="00653AE9" w:rsidRPr="00653AE9" w:rsidRDefault="00653AE9" w:rsidP="00653AE9">
      <w:pPr>
        <w:rPr>
          <w:rFonts w:ascii="Arial" w:hAnsi="Arial" w:cs="Arial"/>
        </w:rPr>
      </w:pPr>
    </w:p>
    <w:p w14:paraId="21E24EDF" w14:textId="7B72DFD8" w:rsidR="00653AE9" w:rsidRPr="00653AE9" w:rsidRDefault="00653AE9" w:rsidP="00653AE9">
      <w:pPr>
        <w:rPr>
          <w:rFonts w:ascii="Arial" w:hAnsi="Arial" w:cs="Arial"/>
        </w:rPr>
      </w:pPr>
      <w:r w:rsidRPr="00653AE9">
        <w:rPr>
          <w:rFonts w:ascii="Arial" w:hAnsi="Arial" w:cs="Arial"/>
        </w:rPr>
        <w:t>Sehr geehrter Herr Minister,</w:t>
      </w:r>
    </w:p>
    <w:p w14:paraId="01F892B0" w14:textId="77777777" w:rsidR="00653AE9" w:rsidRPr="00653AE9" w:rsidRDefault="00653AE9" w:rsidP="00653AE9">
      <w:pPr>
        <w:rPr>
          <w:rFonts w:ascii="Arial" w:hAnsi="Arial" w:cs="Arial"/>
        </w:rPr>
      </w:pPr>
      <w:r w:rsidRPr="00653AE9">
        <w:rPr>
          <w:rFonts w:ascii="Arial" w:hAnsi="Arial" w:cs="Arial"/>
        </w:rPr>
        <w:t>die aktuelle Situation der Unterrichtsversorgung im Freistaat Sachsen – und insbesondere im Landkreis Bautzen – zwingt uns dazu, nicht nur kurzfristig zu denken, sondern strukturelle Lösungen einzufordern. Die gegenwärtigen Ausfälle sind zu gravierend, um sie einfach als vorübergehende Erscheinung abzutun.</w:t>
      </w:r>
    </w:p>
    <w:p w14:paraId="38201CF7" w14:textId="611EC978" w:rsidR="00653AE9" w:rsidRPr="00653AE9" w:rsidRDefault="00653AE9" w:rsidP="00653AE9">
      <w:pPr>
        <w:rPr>
          <w:rFonts w:ascii="Arial" w:hAnsi="Arial" w:cs="Arial"/>
        </w:rPr>
      </w:pPr>
      <w:r w:rsidRPr="00653AE9">
        <w:rPr>
          <w:rFonts w:ascii="Arial" w:hAnsi="Arial" w:cs="Arial"/>
        </w:rPr>
        <w:t xml:space="preserve">Ein Blick auf die Daten: Im Schuljahr 2024/25 </w:t>
      </w:r>
      <w:r w:rsidRPr="00653AE9">
        <w:rPr>
          <w:rFonts w:ascii="Arial" w:hAnsi="Arial" w:cs="Arial"/>
        </w:rPr>
        <w:t>war</w:t>
      </w:r>
      <w:r w:rsidRPr="00653AE9">
        <w:rPr>
          <w:rFonts w:ascii="Arial" w:hAnsi="Arial" w:cs="Arial"/>
        </w:rPr>
        <w:t xml:space="preserve"> mit rund 9,2 Prozent ausgefallenen Stunden fast jede zehnte Stunde betroffen. In ländlichen Kreisen wie Bautzen liegen die Ausfallraten vielfach deutlich höher. Einzelne Schulen berichten von mehr als 30 Prozent Ausfällen. Sachsen nennt einen Fehlbestand von </w:t>
      </w:r>
      <w:r w:rsidRPr="00653AE9">
        <w:rPr>
          <w:rFonts w:ascii="Arial" w:hAnsi="Arial" w:cs="Arial"/>
        </w:rPr>
        <w:t>etwa</w:t>
      </w:r>
      <w:r w:rsidRPr="00653AE9">
        <w:rPr>
          <w:rFonts w:ascii="Arial" w:hAnsi="Arial" w:cs="Arial"/>
        </w:rPr>
        <w:t xml:space="preserve"> 1.400 Lehrkräften, die derzeit nicht besetzt sind.</w:t>
      </w:r>
      <w:r w:rsidRPr="00653AE9">
        <w:rPr>
          <w:rFonts w:ascii="Arial" w:hAnsi="Arial" w:cs="Arial"/>
        </w:rPr>
        <w:t xml:space="preserve"> </w:t>
      </w:r>
    </w:p>
    <w:p w14:paraId="4303FDF5" w14:textId="77777777" w:rsidR="00653AE9" w:rsidRPr="00653AE9" w:rsidRDefault="00653AE9" w:rsidP="00653AE9">
      <w:pPr>
        <w:rPr>
          <w:rFonts w:ascii="Arial" w:hAnsi="Arial" w:cs="Arial"/>
        </w:rPr>
      </w:pPr>
      <w:r w:rsidRPr="00653AE9">
        <w:rPr>
          <w:rFonts w:ascii="Arial" w:hAnsi="Arial" w:cs="Arial"/>
        </w:rPr>
        <w:t>Diese Situation führt nicht nur kurzfristig zu Unterrichtsausfall, sondern zu langfristigen Folgen: Lücken in fachlichen Grundlagen, wachsende Ungleichheiten zwischen Regionen, und die Gefahr, dass der Freistaat seine bisherigen Bildungsansprüche nicht mehr hält.</w:t>
      </w:r>
    </w:p>
    <w:p w14:paraId="0B3282C3" w14:textId="77777777" w:rsidR="00653AE9" w:rsidRPr="00653AE9" w:rsidRDefault="00653AE9" w:rsidP="00653AE9">
      <w:pPr>
        <w:rPr>
          <w:rFonts w:ascii="Arial" w:hAnsi="Arial" w:cs="Arial"/>
        </w:rPr>
      </w:pPr>
      <w:r w:rsidRPr="00653AE9">
        <w:rPr>
          <w:rFonts w:ascii="Arial" w:hAnsi="Arial" w:cs="Arial"/>
        </w:rPr>
        <w:t>Wir fordern Sie daher auf:</w:t>
      </w:r>
    </w:p>
    <w:p w14:paraId="2BCF35C1" w14:textId="77777777" w:rsidR="00653AE9" w:rsidRPr="00653AE9" w:rsidRDefault="00653AE9" w:rsidP="00653AE9">
      <w:pPr>
        <w:numPr>
          <w:ilvl w:val="0"/>
          <w:numId w:val="3"/>
        </w:numPr>
        <w:rPr>
          <w:rFonts w:ascii="Arial" w:hAnsi="Arial" w:cs="Arial"/>
        </w:rPr>
      </w:pPr>
      <w:r w:rsidRPr="00653AE9">
        <w:rPr>
          <w:rFonts w:ascii="Arial" w:hAnsi="Arial" w:cs="Arial"/>
        </w:rPr>
        <w:t xml:space="preserve">Entwickeln und implementieren Sie </w:t>
      </w:r>
      <w:r w:rsidRPr="00653AE9">
        <w:rPr>
          <w:rFonts w:ascii="Arial" w:hAnsi="Arial" w:cs="Arial"/>
          <w:b/>
          <w:bCs/>
        </w:rPr>
        <w:t>ein umfassendes Personaloffensivprogramm</w:t>
      </w:r>
      <w:r w:rsidRPr="00653AE9">
        <w:rPr>
          <w:rFonts w:ascii="Arial" w:hAnsi="Arial" w:cs="Arial"/>
        </w:rPr>
        <w:t>, das von gezielten Einstiegsprogrammen über Aufstiegsmöglichkeiten bis zu regionalen Förderungspaketen reicht.</w:t>
      </w:r>
    </w:p>
    <w:p w14:paraId="474DE875" w14:textId="7A700872" w:rsidR="00653AE9" w:rsidRPr="00653AE9" w:rsidRDefault="00653AE9" w:rsidP="00653AE9">
      <w:pPr>
        <w:numPr>
          <w:ilvl w:val="0"/>
          <w:numId w:val="3"/>
        </w:numPr>
        <w:rPr>
          <w:rFonts w:ascii="Arial" w:hAnsi="Arial" w:cs="Arial"/>
        </w:rPr>
      </w:pPr>
      <w:r w:rsidRPr="00653AE9">
        <w:rPr>
          <w:rFonts w:ascii="Arial" w:hAnsi="Arial" w:cs="Arial"/>
        </w:rPr>
        <w:t xml:space="preserve">Prüfen Sie die Einführung von </w:t>
      </w:r>
      <w:r w:rsidRPr="00653AE9">
        <w:rPr>
          <w:rFonts w:ascii="Arial" w:hAnsi="Arial" w:cs="Arial"/>
          <w:b/>
          <w:bCs/>
        </w:rPr>
        <w:t>Kooperationsmodellen</w:t>
      </w:r>
      <w:r w:rsidRPr="00653AE9">
        <w:rPr>
          <w:rFonts w:ascii="Arial" w:hAnsi="Arial" w:cs="Arial"/>
        </w:rPr>
        <w:t>: Schulen arbeiten mit Hochschulen</w:t>
      </w:r>
      <w:r w:rsidRPr="00653AE9">
        <w:rPr>
          <w:rFonts w:ascii="Arial" w:hAnsi="Arial" w:cs="Arial"/>
        </w:rPr>
        <w:t>, Unternehmen</w:t>
      </w:r>
      <w:r w:rsidRPr="00653AE9">
        <w:rPr>
          <w:rFonts w:ascii="Arial" w:hAnsi="Arial" w:cs="Arial"/>
        </w:rPr>
        <w:t xml:space="preserve"> oder externen Partnern zusammen, um Fachkompetenz in Mangelfächern (z. B. MINT, Sprachen) aufzubauen.</w:t>
      </w:r>
    </w:p>
    <w:p w14:paraId="12DBA4F4" w14:textId="4FC4F515" w:rsidR="00653AE9" w:rsidRPr="00653AE9" w:rsidRDefault="00653AE9" w:rsidP="00653AE9">
      <w:pPr>
        <w:numPr>
          <w:ilvl w:val="0"/>
          <w:numId w:val="3"/>
        </w:numPr>
        <w:rPr>
          <w:rFonts w:ascii="Arial" w:hAnsi="Arial" w:cs="Arial"/>
        </w:rPr>
      </w:pPr>
      <w:r w:rsidRPr="00653AE9">
        <w:rPr>
          <w:rFonts w:ascii="Arial" w:hAnsi="Arial" w:cs="Arial"/>
        </w:rPr>
        <w:t xml:space="preserve">Legen Sie konkrete </w:t>
      </w:r>
      <w:r w:rsidRPr="00653AE9">
        <w:rPr>
          <w:rFonts w:ascii="Arial" w:hAnsi="Arial" w:cs="Arial"/>
          <w:b/>
          <w:bCs/>
        </w:rPr>
        <w:t>Zahlen- und Zeitziele</w:t>
      </w:r>
      <w:r w:rsidRPr="00653AE9">
        <w:rPr>
          <w:rFonts w:ascii="Arial" w:hAnsi="Arial" w:cs="Arial"/>
        </w:rPr>
        <w:t xml:space="preserve"> fest (z. B. Reduzierung des Ausfallanteils i</w:t>
      </w:r>
      <w:r w:rsidRPr="00653AE9">
        <w:rPr>
          <w:rFonts w:ascii="Arial" w:hAnsi="Arial" w:cs="Arial"/>
        </w:rPr>
        <w:t>m Kreis</w:t>
      </w:r>
      <w:r w:rsidRPr="00653AE9">
        <w:rPr>
          <w:rFonts w:ascii="Arial" w:hAnsi="Arial" w:cs="Arial"/>
        </w:rPr>
        <w:t xml:space="preserve"> innerhalb von </w:t>
      </w:r>
      <w:r w:rsidRPr="00653AE9">
        <w:rPr>
          <w:rFonts w:ascii="Arial" w:hAnsi="Arial" w:cs="Arial"/>
        </w:rPr>
        <w:t>zwei</w:t>
      </w:r>
      <w:r w:rsidRPr="00653AE9">
        <w:rPr>
          <w:rFonts w:ascii="Arial" w:hAnsi="Arial" w:cs="Arial"/>
        </w:rPr>
        <w:t xml:space="preserve"> Jahren um x Prozent).</w:t>
      </w:r>
    </w:p>
    <w:p w14:paraId="0F53CCF5" w14:textId="77777777" w:rsidR="00653AE9" w:rsidRPr="00653AE9" w:rsidRDefault="00653AE9" w:rsidP="00653AE9">
      <w:pPr>
        <w:numPr>
          <w:ilvl w:val="0"/>
          <w:numId w:val="3"/>
        </w:numPr>
        <w:rPr>
          <w:rFonts w:ascii="Arial" w:hAnsi="Arial" w:cs="Arial"/>
        </w:rPr>
      </w:pPr>
      <w:r w:rsidRPr="00653AE9">
        <w:rPr>
          <w:rFonts w:ascii="Arial" w:hAnsi="Arial" w:cs="Arial"/>
        </w:rPr>
        <w:t xml:space="preserve">Schaffen Sie flexible Rahmenbedingungen für </w:t>
      </w:r>
      <w:r w:rsidRPr="00653AE9">
        <w:rPr>
          <w:rFonts w:ascii="Arial" w:hAnsi="Arial" w:cs="Arial"/>
          <w:b/>
          <w:bCs/>
        </w:rPr>
        <w:t>digital gestützten Unterricht</w:t>
      </w:r>
      <w:r w:rsidRPr="00653AE9">
        <w:rPr>
          <w:rFonts w:ascii="Arial" w:hAnsi="Arial" w:cs="Arial"/>
        </w:rPr>
        <w:t>, Hybridmodelle und projektorientiertes Lernen, um Fachlücken zu überbrücken.</w:t>
      </w:r>
    </w:p>
    <w:p w14:paraId="1CEA7BD8" w14:textId="77777777" w:rsidR="00653AE9" w:rsidRPr="00653AE9" w:rsidRDefault="00653AE9" w:rsidP="00653AE9">
      <w:pPr>
        <w:numPr>
          <w:ilvl w:val="0"/>
          <w:numId w:val="3"/>
        </w:numPr>
        <w:rPr>
          <w:rFonts w:ascii="Arial" w:hAnsi="Arial" w:cs="Arial"/>
        </w:rPr>
      </w:pPr>
      <w:r w:rsidRPr="00653AE9">
        <w:rPr>
          <w:rFonts w:ascii="Arial" w:hAnsi="Arial" w:cs="Arial"/>
        </w:rPr>
        <w:lastRenderedPageBreak/>
        <w:t xml:space="preserve">Stellen Sie Ressourcen bereit für Fort- und Weiterbildung und </w:t>
      </w:r>
      <w:r w:rsidRPr="00653AE9">
        <w:rPr>
          <w:rFonts w:ascii="Arial" w:hAnsi="Arial" w:cs="Arial"/>
          <w:b/>
          <w:bCs/>
        </w:rPr>
        <w:t>Rückkehrangebote für Lehrkräfte</w:t>
      </w:r>
      <w:r w:rsidRPr="00653AE9">
        <w:rPr>
          <w:rFonts w:ascii="Arial" w:hAnsi="Arial" w:cs="Arial"/>
        </w:rPr>
        <w:t>, die derzeit Abordnungen oder Verwaltungstätigkeiten leisten.</w:t>
      </w:r>
    </w:p>
    <w:p w14:paraId="0035FE18" w14:textId="77777777" w:rsidR="00653AE9" w:rsidRPr="00653AE9" w:rsidRDefault="00653AE9" w:rsidP="00653AE9">
      <w:pPr>
        <w:rPr>
          <w:rFonts w:ascii="Arial" w:hAnsi="Arial" w:cs="Arial"/>
        </w:rPr>
      </w:pPr>
      <w:r w:rsidRPr="00653AE9">
        <w:rPr>
          <w:rFonts w:ascii="Arial" w:hAnsi="Arial" w:cs="Arial"/>
        </w:rPr>
        <w:t>Mit der festen Überzeugung, dass Sachsen die Herausforderungen bewältigen kann – sofern wir alle Beteiligten einbinden – verbleibe ich</w:t>
      </w:r>
    </w:p>
    <w:p w14:paraId="40F735F9" w14:textId="0344C493" w:rsidR="00653AE9" w:rsidRPr="00653AE9" w:rsidRDefault="00653AE9" w:rsidP="00653AE9">
      <w:pPr>
        <w:rPr>
          <w:rFonts w:ascii="Arial" w:hAnsi="Arial" w:cs="Arial"/>
        </w:rPr>
      </w:pPr>
      <w:r w:rsidRPr="00653AE9">
        <w:rPr>
          <w:rFonts w:ascii="Arial" w:hAnsi="Arial" w:cs="Arial"/>
        </w:rPr>
        <w:br/>
        <w:t>mit freundlichen Grüßen</w:t>
      </w:r>
    </w:p>
    <w:p w14:paraId="699774E3" w14:textId="77777777" w:rsidR="00027B86" w:rsidRPr="00653AE9" w:rsidRDefault="00027B86" w:rsidP="00653AE9"/>
    <w:sectPr w:rsidR="00027B86" w:rsidRPr="00653A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B64"/>
    <w:multiLevelType w:val="multilevel"/>
    <w:tmpl w:val="3DEC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C4D75"/>
    <w:multiLevelType w:val="multilevel"/>
    <w:tmpl w:val="A37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B1485"/>
    <w:multiLevelType w:val="multilevel"/>
    <w:tmpl w:val="E57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082228">
    <w:abstractNumId w:val="0"/>
  </w:num>
  <w:num w:numId="2" w16cid:durableId="24445344">
    <w:abstractNumId w:val="2"/>
  </w:num>
  <w:num w:numId="3" w16cid:durableId="103292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CF"/>
    <w:rsid w:val="00027B86"/>
    <w:rsid w:val="0005198C"/>
    <w:rsid w:val="002D6610"/>
    <w:rsid w:val="00653AE9"/>
    <w:rsid w:val="006A44B4"/>
    <w:rsid w:val="00F974CF"/>
    <w:rsid w:val="00FF2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C985"/>
  <w15:chartTrackingRefBased/>
  <w15:docId w15:val="{0F93157F-C595-4BC6-879A-755334AA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97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7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74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74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74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74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74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74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74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74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74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74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74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74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74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74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74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74CF"/>
    <w:rPr>
      <w:rFonts w:eastAsiaTheme="majorEastAsia" w:cstheme="majorBidi"/>
      <w:color w:val="272727" w:themeColor="text1" w:themeTint="D8"/>
    </w:rPr>
  </w:style>
  <w:style w:type="paragraph" w:styleId="Titel">
    <w:name w:val="Title"/>
    <w:basedOn w:val="Standard"/>
    <w:next w:val="Standard"/>
    <w:link w:val="TitelZchn"/>
    <w:uiPriority w:val="10"/>
    <w:qFormat/>
    <w:rsid w:val="00F97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74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74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74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74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74CF"/>
    <w:rPr>
      <w:i/>
      <w:iCs/>
      <w:color w:val="404040" w:themeColor="text1" w:themeTint="BF"/>
    </w:rPr>
  </w:style>
  <w:style w:type="paragraph" w:styleId="Listenabsatz">
    <w:name w:val="List Paragraph"/>
    <w:basedOn w:val="Standard"/>
    <w:uiPriority w:val="34"/>
    <w:qFormat/>
    <w:rsid w:val="00F974CF"/>
    <w:pPr>
      <w:ind w:left="720"/>
      <w:contextualSpacing/>
    </w:pPr>
  </w:style>
  <w:style w:type="character" w:styleId="IntensiveHervorhebung">
    <w:name w:val="Intense Emphasis"/>
    <w:basedOn w:val="Absatz-Standardschriftart"/>
    <w:uiPriority w:val="21"/>
    <w:qFormat/>
    <w:rsid w:val="00F974CF"/>
    <w:rPr>
      <w:i/>
      <w:iCs/>
      <w:color w:val="0F4761" w:themeColor="accent1" w:themeShade="BF"/>
    </w:rPr>
  </w:style>
  <w:style w:type="paragraph" w:styleId="IntensivesZitat">
    <w:name w:val="Intense Quote"/>
    <w:basedOn w:val="Standard"/>
    <w:next w:val="Standard"/>
    <w:link w:val="IntensivesZitatZchn"/>
    <w:uiPriority w:val="30"/>
    <w:qFormat/>
    <w:rsid w:val="00F97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74CF"/>
    <w:rPr>
      <w:i/>
      <w:iCs/>
      <w:color w:val="0F4761" w:themeColor="accent1" w:themeShade="BF"/>
    </w:rPr>
  </w:style>
  <w:style w:type="character" w:styleId="IntensiverVerweis">
    <w:name w:val="Intense Reference"/>
    <w:basedOn w:val="Absatz-Standardschriftart"/>
    <w:uiPriority w:val="32"/>
    <w:qFormat/>
    <w:rsid w:val="00F974CF"/>
    <w:rPr>
      <w:b/>
      <w:bCs/>
      <w:smallCaps/>
      <w:color w:val="0F4761" w:themeColor="accent1" w:themeShade="BF"/>
      <w:spacing w:val="5"/>
    </w:rPr>
  </w:style>
  <w:style w:type="character" w:styleId="Hyperlink">
    <w:name w:val="Hyperlink"/>
    <w:basedOn w:val="Absatz-Standardschriftart"/>
    <w:uiPriority w:val="99"/>
    <w:unhideWhenUsed/>
    <w:rsid w:val="00F974CF"/>
    <w:rPr>
      <w:color w:val="467886" w:themeColor="hyperlink"/>
      <w:u w:val="single"/>
    </w:rPr>
  </w:style>
  <w:style w:type="character" w:styleId="NichtaufgelsteErwhnung">
    <w:name w:val="Unresolved Mention"/>
    <w:basedOn w:val="Absatz-Standardschriftart"/>
    <w:uiPriority w:val="99"/>
    <w:semiHidden/>
    <w:unhideWhenUsed/>
    <w:rsid w:val="00F97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 Linke</dc:creator>
  <cp:keywords/>
  <dc:description/>
  <cp:lastModifiedBy>Anett Linke</cp:lastModifiedBy>
  <cp:revision>2</cp:revision>
  <dcterms:created xsi:type="dcterms:W3CDTF">2025-10-01T08:44:00Z</dcterms:created>
  <dcterms:modified xsi:type="dcterms:W3CDTF">2025-10-01T09:09:00Z</dcterms:modified>
</cp:coreProperties>
</file>